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9E0F0" w14:textId="01621E83" w:rsidR="007D3815" w:rsidRPr="00254603" w:rsidRDefault="00222696" w:rsidP="0055289C">
      <w:pPr>
        <w:pStyle w:val="Heading2"/>
      </w:pPr>
      <w:r>
        <w:t xml:space="preserve">Tips </w:t>
      </w:r>
      <w:r w:rsidR="00254603" w:rsidRPr="00254603">
        <w:t xml:space="preserve">for Managing Remote </w:t>
      </w:r>
      <w:r w:rsidR="00DE523B">
        <w:t>Workers</w:t>
      </w:r>
      <w:r w:rsidR="00254603" w:rsidRPr="00254603">
        <w:t xml:space="preserve"> </w:t>
      </w:r>
      <w:r w:rsidR="00254603" w:rsidRPr="00254603">
        <w:br/>
      </w:r>
    </w:p>
    <w:p w14:paraId="4C5D37F3" w14:textId="7AF5DB67" w:rsidR="00254603" w:rsidRPr="00607BEA" w:rsidRDefault="00254603" w:rsidP="00254603">
      <w:pPr>
        <w:rPr>
          <w:rFonts w:ascii="Arial" w:hAnsi="Arial" w:cs="Arial"/>
          <w:sz w:val="24"/>
          <w:szCs w:val="24"/>
        </w:rPr>
      </w:pPr>
      <w:r w:rsidRPr="0055289C">
        <w:rPr>
          <w:rFonts w:ascii="Arial" w:hAnsi="Arial" w:cs="Arial"/>
          <w:b/>
          <w:bCs/>
          <w:sz w:val="24"/>
          <w:szCs w:val="24"/>
        </w:rPr>
        <w:t>Set clear expectations</w:t>
      </w:r>
      <w:r w:rsidRPr="00607BEA">
        <w:rPr>
          <w:rFonts w:ascii="Arial" w:hAnsi="Arial" w:cs="Arial"/>
          <w:sz w:val="24"/>
          <w:szCs w:val="24"/>
        </w:rPr>
        <w:t xml:space="preserve"> f</w:t>
      </w:r>
      <w:r>
        <w:rPr>
          <w:rFonts w:ascii="Arial" w:hAnsi="Arial" w:cs="Arial"/>
          <w:sz w:val="24"/>
          <w:szCs w:val="24"/>
        </w:rPr>
        <w:t>or employees</w:t>
      </w:r>
      <w:r w:rsidRPr="00607BEA">
        <w:rPr>
          <w:rFonts w:ascii="Arial" w:hAnsi="Arial" w:cs="Arial"/>
          <w:sz w:val="24"/>
          <w:szCs w:val="24"/>
        </w:rPr>
        <w:t xml:space="preserve"> working remotely. </w:t>
      </w:r>
      <w:r>
        <w:rPr>
          <w:rFonts w:ascii="Arial" w:hAnsi="Arial" w:cs="Arial"/>
          <w:sz w:val="24"/>
          <w:szCs w:val="24"/>
        </w:rPr>
        <w:t>Here are some recommendations:</w:t>
      </w:r>
    </w:p>
    <w:p w14:paraId="2F3831EE" w14:textId="4FD67E2D" w:rsidR="00254603" w:rsidRDefault="00254603" w:rsidP="0055289C">
      <w:pPr>
        <w:pStyle w:val="NoSpacing"/>
        <w:numPr>
          <w:ilvl w:val="0"/>
          <w:numId w:val="45"/>
        </w:numPr>
      </w:pPr>
      <w:r>
        <w:t>U</w:t>
      </w:r>
      <w:r w:rsidRPr="00AC7194">
        <w:t>se a goal centered approach for managing employees progress such as</w:t>
      </w:r>
      <w:r>
        <w:t xml:space="preserve"> </w:t>
      </w:r>
      <w:proofErr w:type="gramStart"/>
      <w:r>
        <w:t xml:space="preserve">the </w:t>
      </w:r>
      <w:r w:rsidRPr="00AC7194">
        <w:t xml:space="preserve"> SMART</w:t>
      </w:r>
      <w:proofErr w:type="gramEnd"/>
      <w:r w:rsidRPr="00AC7194">
        <w:t xml:space="preserve"> Goal </w:t>
      </w:r>
      <w:r>
        <w:t xml:space="preserve">approach </w:t>
      </w:r>
      <w:r w:rsidRPr="00AC7194">
        <w:t>(Specific, Measurable, Actionable, Relevant and Timely)</w:t>
      </w:r>
      <w:r>
        <w:t xml:space="preserve">. You may use this approach </w:t>
      </w:r>
      <w:r w:rsidR="00443068">
        <w:t xml:space="preserve">for </w:t>
      </w:r>
      <w:r>
        <w:t xml:space="preserve">monitoring progress </w:t>
      </w:r>
      <w:r w:rsidR="00443068">
        <w:t xml:space="preserve">on </w:t>
      </w:r>
      <w:r>
        <w:t>daily work, weekly work</w:t>
      </w:r>
      <w:r w:rsidR="00756F3D">
        <w:t xml:space="preserve">, </w:t>
      </w:r>
      <w:r>
        <w:t>and projects.</w:t>
      </w:r>
      <w:r>
        <w:br/>
      </w:r>
    </w:p>
    <w:p w14:paraId="4C9074AC" w14:textId="5D1E44CC" w:rsidR="00254603" w:rsidRDefault="00254603" w:rsidP="0055289C">
      <w:pPr>
        <w:pStyle w:val="NoSpacing"/>
        <w:numPr>
          <w:ilvl w:val="0"/>
          <w:numId w:val="45"/>
        </w:numPr>
        <w:rPr>
          <w:rFonts w:cs="Arial"/>
          <w:szCs w:val="24"/>
        </w:rPr>
      </w:pPr>
      <w:r w:rsidRPr="00AC7194">
        <w:rPr>
          <w:rFonts w:cs="Arial"/>
          <w:szCs w:val="24"/>
        </w:rPr>
        <w:t xml:space="preserve">Another </w:t>
      </w:r>
      <w:r>
        <w:rPr>
          <w:rFonts w:cs="Arial"/>
          <w:szCs w:val="24"/>
        </w:rPr>
        <w:t>t</w:t>
      </w:r>
      <w:r w:rsidRPr="00AC7194">
        <w:rPr>
          <w:rFonts w:cs="Arial"/>
          <w:szCs w:val="24"/>
        </w:rPr>
        <w:t xml:space="preserve">ool is the </w:t>
      </w:r>
      <w:bookmarkStart w:id="0" w:name="_GoBack"/>
      <w:r w:rsidRPr="00EC38CA">
        <w:rPr>
          <w:rFonts w:cs="Arial"/>
          <w:i/>
          <w:iCs/>
          <w:szCs w:val="24"/>
        </w:rPr>
        <w:t>Agreement for Working Together</w:t>
      </w:r>
      <w:bookmarkEnd w:id="0"/>
      <w:r w:rsidRPr="00AC7194">
        <w:rPr>
          <w:rFonts w:cs="Arial"/>
          <w:szCs w:val="24"/>
        </w:rPr>
        <w:t>.  This tool is a simple template to use when delegating work.  It allows you to set expectations at any level of detail and has clear milestones defining where you need to review their work in order to proceed.  Example below:</w:t>
      </w:r>
    </w:p>
    <w:p w14:paraId="06C0860F" w14:textId="77777777" w:rsidR="0055289C" w:rsidRPr="00254603" w:rsidRDefault="0055289C" w:rsidP="0055289C">
      <w:pPr>
        <w:pStyle w:val="NoSpacing"/>
      </w:pPr>
    </w:p>
    <w:p w14:paraId="0DBE0D49" w14:textId="11582B9A" w:rsidR="00254603" w:rsidRPr="00254603" w:rsidRDefault="00BB0E93" w:rsidP="0055289C">
      <w:pPr>
        <w:pStyle w:val="NoSpacing"/>
        <w:numPr>
          <w:ilvl w:val="0"/>
          <w:numId w:val="45"/>
        </w:numPr>
      </w:pPr>
      <w:r>
        <w:t xml:space="preserve">Have a strategy for communication. Working remotely should have no interruption to communication. Examples of guidelines include: </w:t>
      </w:r>
    </w:p>
    <w:p w14:paraId="4F1055BA" w14:textId="77777777" w:rsidR="00254603" w:rsidRDefault="00254603" w:rsidP="0055289C">
      <w:pPr>
        <w:pStyle w:val="NoSpacing"/>
        <w:numPr>
          <w:ilvl w:val="1"/>
          <w:numId w:val="45"/>
        </w:numPr>
      </w:pPr>
      <w:r w:rsidRPr="00AC1E9F">
        <w:t xml:space="preserve">Employees must be available during </w:t>
      </w:r>
      <w:r>
        <w:t xml:space="preserve">“core” </w:t>
      </w:r>
      <w:r w:rsidRPr="00AC1E9F">
        <w:t>business hours.</w:t>
      </w:r>
    </w:p>
    <w:p w14:paraId="40B5A0DA" w14:textId="77777777" w:rsidR="00254603" w:rsidRDefault="00254603" w:rsidP="0055289C">
      <w:pPr>
        <w:pStyle w:val="NoSpacing"/>
        <w:numPr>
          <w:ilvl w:val="1"/>
          <w:numId w:val="45"/>
        </w:numPr>
      </w:pPr>
      <w:r w:rsidRPr="00013DD7">
        <w:t>Employees must return communications within an agreed upon timeframe.</w:t>
      </w:r>
    </w:p>
    <w:p w14:paraId="12E8B4B3" w14:textId="764EAD44" w:rsidR="00254603" w:rsidRDefault="00254603" w:rsidP="0055289C">
      <w:pPr>
        <w:pStyle w:val="NoSpacing"/>
        <w:numPr>
          <w:ilvl w:val="1"/>
          <w:numId w:val="45"/>
        </w:numPr>
      </w:pPr>
      <w:r w:rsidRPr="00013DD7">
        <w:t>Employees complete same tasks as when in the office.</w:t>
      </w:r>
    </w:p>
    <w:p w14:paraId="0468E0EB" w14:textId="010E050F" w:rsidR="00254603" w:rsidRDefault="00254603" w:rsidP="0055289C">
      <w:pPr>
        <w:pStyle w:val="NoSpacing"/>
        <w:numPr>
          <w:ilvl w:val="1"/>
          <w:numId w:val="45"/>
        </w:numPr>
      </w:pPr>
      <w:r w:rsidRPr="00013DD7">
        <w:t>All meetings scheduled must be attended</w:t>
      </w:r>
      <w:r>
        <w:t xml:space="preserve"> (virtually)</w:t>
      </w:r>
      <w:r w:rsidRPr="00013DD7">
        <w:t>.</w:t>
      </w:r>
    </w:p>
    <w:p w14:paraId="46893917" w14:textId="77777777" w:rsidR="00254603" w:rsidRDefault="00254603" w:rsidP="0055289C">
      <w:pPr>
        <w:pStyle w:val="NoSpacing"/>
        <w:numPr>
          <w:ilvl w:val="1"/>
          <w:numId w:val="45"/>
        </w:numPr>
      </w:pPr>
      <w:r>
        <w:t xml:space="preserve">Determine communication method for urgent matters (Phone, text, </w:t>
      </w:r>
      <w:proofErr w:type="spellStart"/>
      <w:r>
        <w:t>etc</w:t>
      </w:r>
      <w:proofErr w:type="spellEnd"/>
      <w:r>
        <w:t>)</w:t>
      </w:r>
    </w:p>
    <w:p w14:paraId="2CF94D80" w14:textId="77777777" w:rsidR="00456091" w:rsidRDefault="00254603" w:rsidP="0055289C">
      <w:pPr>
        <w:pStyle w:val="NoSpacing"/>
        <w:numPr>
          <w:ilvl w:val="1"/>
          <w:numId w:val="45"/>
        </w:numPr>
      </w:pPr>
      <w:r w:rsidRPr="00BB0E93">
        <w:t xml:space="preserve">Set boundaries. For example, </w:t>
      </w:r>
      <w:r w:rsidR="00456091">
        <w:t xml:space="preserve">set clear expectations that employees do </w:t>
      </w:r>
      <w:r w:rsidRPr="00BB0E93">
        <w:t>not need to return email</w:t>
      </w:r>
      <w:r w:rsidR="00456091">
        <w:t xml:space="preserve"> messages after regular business hours</w:t>
      </w:r>
      <w:r w:rsidRPr="00BB0E93">
        <w:t xml:space="preserve"> unless it is an urgent matter. </w:t>
      </w:r>
    </w:p>
    <w:p w14:paraId="4889F9C8" w14:textId="62713B35" w:rsidR="00254603" w:rsidRPr="00BB0E93" w:rsidRDefault="00254603" w:rsidP="0055289C">
      <w:pPr>
        <w:pStyle w:val="NoSpacing"/>
        <w:numPr>
          <w:ilvl w:val="1"/>
          <w:numId w:val="45"/>
        </w:numPr>
      </w:pPr>
      <w:r w:rsidRPr="00BB0E93">
        <w:t>This communication plan should incorporate your ongoing coaching and feedback.</w:t>
      </w:r>
    </w:p>
    <w:p w14:paraId="6F3FAB12" w14:textId="3CF7E9F2" w:rsidR="00254603" w:rsidRDefault="00254603" w:rsidP="0055289C">
      <w:pPr>
        <w:pStyle w:val="NoSpacing"/>
        <w:numPr>
          <w:ilvl w:val="1"/>
          <w:numId w:val="45"/>
        </w:numPr>
      </w:pPr>
      <w:r w:rsidRPr="00C21F8A">
        <w:t>Set guidelines about daily needs for communications.</w:t>
      </w:r>
    </w:p>
    <w:p w14:paraId="0DD6AE9A" w14:textId="77777777" w:rsidR="00254603" w:rsidRPr="00254603" w:rsidRDefault="00254603" w:rsidP="00254603">
      <w:pPr>
        <w:pStyle w:val="NoSpacing"/>
      </w:pPr>
    </w:p>
    <w:p w14:paraId="314C1161" w14:textId="61AE81BE" w:rsidR="00254603" w:rsidRPr="00254603" w:rsidRDefault="00254603" w:rsidP="00254603">
      <w:pPr>
        <w:pStyle w:val="ListParagraph"/>
        <w:numPr>
          <w:ilvl w:val="0"/>
          <w:numId w:val="45"/>
        </w:numPr>
        <w:rPr>
          <w:rStyle w:val="s5"/>
          <w:rFonts w:ascii="Arial" w:hAnsi="Arial" w:cs="Arial"/>
          <w:sz w:val="24"/>
          <w:szCs w:val="24"/>
        </w:rPr>
      </w:pPr>
      <w:r w:rsidRPr="00561A2D">
        <w:rPr>
          <w:rFonts w:ascii="Arial" w:hAnsi="Arial" w:cs="Arial"/>
          <w:sz w:val="24"/>
          <w:szCs w:val="24"/>
        </w:rPr>
        <w:t xml:space="preserve">Engage </w:t>
      </w:r>
      <w:r>
        <w:rPr>
          <w:rFonts w:ascii="Arial" w:hAnsi="Arial" w:cs="Arial"/>
          <w:sz w:val="24"/>
          <w:szCs w:val="24"/>
        </w:rPr>
        <w:t xml:space="preserve">with </w:t>
      </w:r>
      <w:r w:rsidRPr="00561A2D">
        <w:rPr>
          <w:rFonts w:ascii="Arial" w:hAnsi="Arial" w:cs="Arial"/>
          <w:sz w:val="24"/>
          <w:szCs w:val="24"/>
        </w:rPr>
        <w:t xml:space="preserve">your </w:t>
      </w:r>
      <w:r>
        <w:rPr>
          <w:rFonts w:ascii="Arial" w:hAnsi="Arial" w:cs="Arial"/>
          <w:sz w:val="24"/>
          <w:szCs w:val="24"/>
        </w:rPr>
        <w:t xml:space="preserve">employees daily.  For </w:t>
      </w:r>
      <w:r w:rsidRPr="00561A2D">
        <w:rPr>
          <w:rFonts w:ascii="Arial" w:hAnsi="Arial" w:cs="Arial"/>
          <w:sz w:val="24"/>
          <w:szCs w:val="24"/>
        </w:rPr>
        <w:t>remote workers</w:t>
      </w:r>
      <w:r>
        <w:rPr>
          <w:rFonts w:ascii="Arial" w:hAnsi="Arial" w:cs="Arial"/>
          <w:sz w:val="24"/>
          <w:szCs w:val="24"/>
        </w:rPr>
        <w:t xml:space="preserve">, there are </w:t>
      </w:r>
      <w:r w:rsidRPr="00561A2D">
        <w:rPr>
          <w:rFonts w:ascii="Arial" w:hAnsi="Arial" w:cs="Arial"/>
          <w:sz w:val="24"/>
          <w:szCs w:val="24"/>
        </w:rPr>
        <w:t xml:space="preserve">multiple channels </w:t>
      </w:r>
      <w:r>
        <w:rPr>
          <w:rFonts w:ascii="Arial" w:hAnsi="Arial" w:cs="Arial"/>
          <w:sz w:val="24"/>
          <w:szCs w:val="24"/>
        </w:rPr>
        <w:t xml:space="preserve">available </w:t>
      </w:r>
      <w:r w:rsidRPr="00561A2D">
        <w:rPr>
          <w:rFonts w:ascii="Arial" w:hAnsi="Arial" w:cs="Arial"/>
          <w:sz w:val="24"/>
          <w:szCs w:val="24"/>
        </w:rPr>
        <w:t xml:space="preserve">to communicate. </w:t>
      </w:r>
      <w:r>
        <w:rPr>
          <w:rFonts w:ascii="Arial" w:hAnsi="Arial" w:cs="Arial"/>
          <w:sz w:val="24"/>
          <w:szCs w:val="24"/>
        </w:rPr>
        <w:t xml:space="preserve">Have </w:t>
      </w:r>
      <w:r w:rsidRPr="00561A2D">
        <w:rPr>
          <w:rFonts w:ascii="Arial" w:hAnsi="Arial" w:cs="Arial"/>
          <w:sz w:val="24"/>
          <w:szCs w:val="24"/>
        </w:rPr>
        <w:t xml:space="preserve">regularly scheduled </w:t>
      </w:r>
      <w:r>
        <w:rPr>
          <w:rFonts w:ascii="Arial" w:hAnsi="Arial" w:cs="Arial"/>
          <w:sz w:val="24"/>
          <w:szCs w:val="24"/>
        </w:rPr>
        <w:t>me</w:t>
      </w:r>
      <w:r w:rsidRPr="00561A2D">
        <w:rPr>
          <w:rFonts w:ascii="Arial" w:hAnsi="Arial" w:cs="Arial"/>
          <w:sz w:val="24"/>
          <w:szCs w:val="24"/>
        </w:rPr>
        <w:t>eting</w:t>
      </w:r>
      <w:r>
        <w:rPr>
          <w:rFonts w:ascii="Arial" w:hAnsi="Arial" w:cs="Arial"/>
          <w:sz w:val="24"/>
          <w:szCs w:val="24"/>
        </w:rPr>
        <w:t>s on your calendars</w:t>
      </w:r>
      <w:r w:rsidRPr="00561A2D">
        <w:rPr>
          <w:rFonts w:ascii="Arial" w:hAnsi="Arial" w:cs="Arial"/>
          <w:sz w:val="24"/>
          <w:szCs w:val="24"/>
        </w:rPr>
        <w:t>. This cons</w:t>
      </w:r>
      <w:r>
        <w:rPr>
          <w:rFonts w:ascii="Arial" w:hAnsi="Arial" w:cs="Arial"/>
          <w:sz w:val="24"/>
          <w:szCs w:val="24"/>
        </w:rPr>
        <w:t>is</w:t>
      </w:r>
      <w:r w:rsidRPr="00561A2D">
        <w:rPr>
          <w:rFonts w:ascii="Arial" w:hAnsi="Arial" w:cs="Arial"/>
          <w:sz w:val="24"/>
          <w:szCs w:val="24"/>
        </w:rPr>
        <w:t>t</w:t>
      </w:r>
      <w:r>
        <w:rPr>
          <w:rFonts w:ascii="Arial" w:hAnsi="Arial" w:cs="Arial"/>
          <w:sz w:val="24"/>
          <w:szCs w:val="24"/>
        </w:rPr>
        <w:t>e</w:t>
      </w:r>
      <w:r w:rsidRPr="00561A2D">
        <w:rPr>
          <w:rFonts w:ascii="Arial" w:hAnsi="Arial" w:cs="Arial"/>
          <w:sz w:val="24"/>
          <w:szCs w:val="24"/>
        </w:rPr>
        <w:t xml:space="preserve">nt interaction and engagement will help </w:t>
      </w:r>
      <w:r>
        <w:rPr>
          <w:rFonts w:ascii="Arial" w:hAnsi="Arial" w:cs="Arial"/>
          <w:sz w:val="24"/>
          <w:szCs w:val="24"/>
        </w:rPr>
        <w:t>employees</w:t>
      </w:r>
      <w:r w:rsidRPr="00561A2D">
        <w:rPr>
          <w:rFonts w:ascii="Arial" w:hAnsi="Arial" w:cs="Arial"/>
          <w:sz w:val="24"/>
          <w:szCs w:val="24"/>
        </w:rPr>
        <w:t xml:space="preserve"> feel included an</w:t>
      </w:r>
      <w:r>
        <w:rPr>
          <w:rFonts w:ascii="Arial" w:hAnsi="Arial" w:cs="Arial"/>
          <w:sz w:val="24"/>
          <w:szCs w:val="24"/>
        </w:rPr>
        <w:t>d is an</w:t>
      </w:r>
      <w:r w:rsidRPr="00561A2D">
        <w:rPr>
          <w:rFonts w:ascii="Arial" w:hAnsi="Arial" w:cs="Arial"/>
          <w:sz w:val="24"/>
          <w:szCs w:val="24"/>
        </w:rPr>
        <w:t xml:space="preserve"> important aspect of</w:t>
      </w:r>
      <w:r>
        <w:rPr>
          <w:rFonts w:ascii="Arial" w:hAnsi="Arial" w:cs="Arial"/>
          <w:sz w:val="24"/>
          <w:szCs w:val="24"/>
        </w:rPr>
        <w:t xml:space="preserve"> employee engagement and productivity</w:t>
      </w:r>
      <w:r w:rsidRPr="00561A2D">
        <w:rPr>
          <w:rFonts w:ascii="Arial" w:hAnsi="Arial" w:cs="Arial"/>
          <w:sz w:val="24"/>
          <w:szCs w:val="24"/>
        </w:rPr>
        <w:t>.</w:t>
      </w:r>
      <w:r>
        <w:rPr>
          <w:rFonts w:ascii="Arial" w:hAnsi="Arial" w:cs="Arial"/>
          <w:sz w:val="24"/>
          <w:szCs w:val="24"/>
        </w:rPr>
        <w:t xml:space="preserve">  </w:t>
      </w:r>
    </w:p>
    <w:p w14:paraId="0DC505EE" w14:textId="70824A69" w:rsidR="00254603" w:rsidRPr="00254603" w:rsidRDefault="0055289C" w:rsidP="00254603">
      <w:pPr>
        <w:rPr>
          <w:rFonts w:ascii="Arial" w:hAnsi="Arial" w:cs="Arial"/>
          <w:color w:val="000000"/>
        </w:rPr>
      </w:pPr>
      <w:r>
        <w:rPr>
          <w:rFonts w:ascii="Arial" w:hAnsi="Arial" w:cs="Arial"/>
          <w:color w:val="000000"/>
        </w:rPr>
        <w:t>Click here to</w:t>
      </w:r>
      <w:r w:rsidR="00254603">
        <w:rPr>
          <w:rFonts w:ascii="Arial" w:hAnsi="Arial" w:cs="Arial"/>
          <w:color w:val="000000"/>
        </w:rPr>
        <w:t xml:space="preserve"> </w:t>
      </w:r>
      <w:hyperlink r:id="rId8" w:history="1">
        <w:r w:rsidR="00254603">
          <w:rPr>
            <w:rStyle w:val="Hyperlink"/>
            <w:rFonts w:ascii="Arial" w:hAnsi="Arial" w:cs="Arial"/>
            <w:color w:val="1155CC"/>
          </w:rPr>
          <w:t>follow the instructions</w:t>
        </w:r>
      </w:hyperlink>
      <w:r w:rsidR="00254603">
        <w:rPr>
          <w:rFonts w:ascii="Arial" w:hAnsi="Arial" w:cs="Arial"/>
          <w:color w:val="000000"/>
        </w:rPr>
        <w:t xml:space="preserve"> that Tufts Technology Services has outlined to ensure that </w:t>
      </w:r>
      <w:r w:rsidR="00222696">
        <w:rPr>
          <w:rFonts w:ascii="Arial" w:hAnsi="Arial" w:cs="Arial"/>
          <w:color w:val="000000"/>
        </w:rPr>
        <w:t xml:space="preserve">the employee’s </w:t>
      </w:r>
      <w:r w:rsidR="00254603">
        <w:rPr>
          <w:rFonts w:ascii="Arial" w:hAnsi="Arial" w:cs="Arial"/>
          <w:color w:val="000000"/>
        </w:rPr>
        <w:t xml:space="preserve">work laptop or home PC is set up to allow </w:t>
      </w:r>
      <w:r w:rsidR="00222696">
        <w:rPr>
          <w:rFonts w:ascii="Arial" w:hAnsi="Arial" w:cs="Arial"/>
          <w:color w:val="000000"/>
        </w:rPr>
        <w:t xml:space="preserve">them </w:t>
      </w:r>
      <w:r w:rsidR="00254603">
        <w:rPr>
          <w:rFonts w:ascii="Arial" w:hAnsi="Arial" w:cs="Arial"/>
          <w:color w:val="000000"/>
        </w:rPr>
        <w:t>to work remotely.</w:t>
      </w:r>
    </w:p>
    <w:p w14:paraId="5A8123D9" w14:textId="77777777" w:rsidR="00254603" w:rsidRPr="00254603" w:rsidRDefault="00254603" w:rsidP="00254603">
      <w:pPr>
        <w:pStyle w:val="NormalWeb"/>
        <w:spacing w:before="240" w:beforeAutospacing="0" w:after="240" w:afterAutospacing="0"/>
        <w:rPr>
          <w:rStyle w:val="s5"/>
        </w:rPr>
      </w:pPr>
      <w:r>
        <w:rPr>
          <w:rFonts w:ascii="Arial" w:hAnsi="Arial" w:cs="Arial"/>
          <w:i/>
          <w:iCs/>
          <w:color w:val="000000"/>
        </w:rPr>
        <w:t xml:space="preserve">If you need technical assistance, please contact TTS at 617-627-3376 or </w:t>
      </w:r>
      <w:hyperlink r:id="rId9" w:history="1">
        <w:r>
          <w:rPr>
            <w:rStyle w:val="Hyperlink"/>
            <w:rFonts w:ascii="Arial" w:hAnsi="Arial" w:cs="Arial"/>
            <w:i/>
            <w:iCs/>
            <w:color w:val="1155CC"/>
          </w:rPr>
          <w:t>it@tufts.edu</w:t>
        </w:r>
      </w:hyperlink>
      <w:r>
        <w:rPr>
          <w:rFonts w:ascii="Arial" w:hAnsi="Arial" w:cs="Arial"/>
          <w:i/>
          <w:iCs/>
          <w:color w:val="000000"/>
        </w:rPr>
        <w:t>.</w:t>
      </w:r>
    </w:p>
    <w:p w14:paraId="1277480A" w14:textId="77777777" w:rsidR="00776F26" w:rsidRDefault="00776F26"/>
    <w:p w14:paraId="05136CCC" w14:textId="77777777" w:rsidR="00F42F8D" w:rsidRDefault="00F42F8D"/>
    <w:p w14:paraId="2E8BF91F" w14:textId="77777777" w:rsidR="00F42F8D" w:rsidRDefault="00F42F8D"/>
    <w:sectPr w:rsidR="00F42F8D" w:rsidSect="00852D5F">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0571" w14:textId="77777777" w:rsidR="002055F7" w:rsidRDefault="002055F7" w:rsidP="00A1703C">
      <w:pPr>
        <w:spacing w:after="0" w:line="240" w:lineRule="auto"/>
      </w:pPr>
      <w:r>
        <w:separator/>
      </w:r>
    </w:p>
  </w:endnote>
  <w:endnote w:type="continuationSeparator" w:id="0">
    <w:p w14:paraId="6EC30BC0" w14:textId="77777777" w:rsidR="002055F7" w:rsidRDefault="002055F7" w:rsidP="00A1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AE29" w14:textId="77777777" w:rsidR="00D322CA" w:rsidRDefault="00147536">
    <w:pPr>
      <w:pStyle w:val="Footer"/>
      <w:rPr>
        <w:rFonts w:ascii="Arial" w:eastAsiaTheme="majorEastAsia" w:hAnsi="Arial" w:cs="Arial"/>
        <w:color w:val="000000" w:themeColor="text1"/>
        <w:sz w:val="20"/>
        <w:szCs w:val="20"/>
      </w:rPr>
    </w:pPr>
    <w:r>
      <w:rPr>
        <w:rFonts w:ascii="Arial" w:eastAsiaTheme="majorEastAsia" w:hAnsi="Arial" w:cs="Arial"/>
        <w:color w:val="000000" w:themeColor="text1"/>
        <w:sz w:val="20"/>
        <w:szCs w:val="20"/>
      </w:rPr>
      <w:t>Managing Remote Workers</w:t>
    </w:r>
  </w:p>
  <w:p w14:paraId="4BA82A9E" w14:textId="77777777" w:rsidR="00D322CA" w:rsidRDefault="00D322CA">
    <w:pPr>
      <w:pStyle w:val="Footer"/>
      <w:rPr>
        <w:rFonts w:ascii="Arial" w:eastAsiaTheme="majorEastAsia" w:hAnsi="Arial" w:cs="Arial"/>
        <w:color w:val="000000" w:themeColor="text1"/>
        <w:sz w:val="20"/>
        <w:szCs w:val="20"/>
      </w:rPr>
    </w:pPr>
    <w:r>
      <w:rPr>
        <w:rFonts w:ascii="Arial" w:eastAsiaTheme="majorEastAsia" w:hAnsi="Arial" w:cs="Arial"/>
        <w:color w:val="000000" w:themeColor="text1"/>
        <w:sz w:val="20"/>
        <w:szCs w:val="20"/>
      </w:rPr>
      <w:t>Tufts Human Resources: Training Learning &amp; Development</w:t>
    </w:r>
  </w:p>
  <w:p w14:paraId="0D77D36E" w14:textId="77777777" w:rsidR="00D322CA" w:rsidRPr="00852D5F" w:rsidRDefault="00D322CA">
    <w:pPr>
      <w:pStyle w:val="Footer"/>
      <w:rPr>
        <w:rFonts w:ascii="Arial" w:hAnsi="Arial" w:cs="Arial"/>
        <w:sz w:val="20"/>
        <w:szCs w:val="20"/>
      </w:rPr>
    </w:pPr>
    <w:r>
      <w:rPr>
        <w:rFonts w:ascii="Arial" w:eastAsiaTheme="majorEastAsia" w:hAnsi="Arial" w:cs="Arial"/>
        <w:color w:val="000000" w:themeColor="text1"/>
        <w:sz w:val="20"/>
        <w:szCs w:val="20"/>
      </w:rPr>
      <w:t xml:space="preserve">Version Date: </w:t>
    </w:r>
    <w:r w:rsidR="00607BEA">
      <w:rPr>
        <w:rFonts w:ascii="Arial" w:eastAsiaTheme="majorEastAsia" w:hAnsi="Arial" w:cs="Arial"/>
        <w:color w:val="000000" w:themeColor="text1"/>
        <w:sz w:val="20"/>
        <w:szCs w:val="20"/>
      </w:rPr>
      <w:t xml:space="preserve">March 2020  </w:t>
    </w:r>
    <w:r>
      <w:rPr>
        <w:rFonts w:ascii="Arial" w:eastAsiaTheme="majorEastAsia" w:hAnsi="Arial" w:cs="Arial"/>
        <w:color w:val="000000" w:themeColor="text1"/>
        <w:sz w:val="20"/>
        <w:szCs w:val="20"/>
      </w:rPr>
      <w:t xml:space="preserve">                                                                                                                Page</w:t>
    </w:r>
    <w:r w:rsidRPr="00852D5F">
      <w:rPr>
        <w:rFonts w:ascii="Arial" w:eastAsiaTheme="majorEastAsia" w:hAnsi="Arial" w:cs="Arial"/>
        <w:color w:val="000000" w:themeColor="text1"/>
        <w:sz w:val="20"/>
        <w:szCs w:val="20"/>
      </w:rPr>
      <w:t xml:space="preserve"> </w:t>
    </w:r>
    <w:r w:rsidRPr="00852D5F">
      <w:rPr>
        <w:rFonts w:ascii="Arial" w:eastAsiaTheme="minorEastAsia" w:hAnsi="Arial" w:cs="Arial"/>
        <w:color w:val="000000" w:themeColor="text1"/>
        <w:sz w:val="20"/>
        <w:szCs w:val="20"/>
      </w:rPr>
      <w:fldChar w:fldCharType="begin"/>
    </w:r>
    <w:r w:rsidRPr="00852D5F">
      <w:rPr>
        <w:rFonts w:ascii="Arial" w:hAnsi="Arial" w:cs="Arial"/>
        <w:color w:val="000000" w:themeColor="text1"/>
        <w:sz w:val="20"/>
        <w:szCs w:val="20"/>
      </w:rPr>
      <w:instrText xml:space="preserve"> PAGE   \* MERGEFORMAT </w:instrText>
    </w:r>
    <w:r w:rsidRPr="00852D5F">
      <w:rPr>
        <w:rFonts w:ascii="Arial" w:eastAsiaTheme="minorEastAsia" w:hAnsi="Arial" w:cs="Arial"/>
        <w:color w:val="000000" w:themeColor="text1"/>
        <w:sz w:val="20"/>
        <w:szCs w:val="20"/>
      </w:rPr>
      <w:fldChar w:fldCharType="separate"/>
    </w:r>
    <w:r w:rsidRPr="007A58FB">
      <w:rPr>
        <w:rFonts w:ascii="Arial" w:eastAsiaTheme="majorEastAsia" w:hAnsi="Arial" w:cs="Arial"/>
        <w:noProof/>
        <w:color w:val="000000" w:themeColor="text1"/>
        <w:sz w:val="20"/>
        <w:szCs w:val="20"/>
      </w:rPr>
      <w:t>2</w:t>
    </w:r>
    <w:r w:rsidRPr="00852D5F">
      <w:rPr>
        <w:rFonts w:ascii="Arial" w:eastAsiaTheme="majorEastAsia" w:hAnsi="Arial" w:cs="Arial"/>
        <w:noProof/>
        <w:color w:val="000000" w:themeColor="text1"/>
        <w:sz w:val="20"/>
        <w:szCs w:val="20"/>
      </w:rPr>
      <w:fldChar w:fldCharType="end"/>
    </w:r>
    <w:r w:rsidRPr="00852D5F">
      <w:rPr>
        <w:rFonts w:ascii="Arial" w:hAnsi="Arial" w:cs="Arial"/>
        <w:noProof/>
        <w:color w:val="000000" w:themeColor="text1"/>
        <w:sz w:val="20"/>
        <w:szCs w:val="20"/>
      </w:rPr>
      <mc:AlternateContent>
        <mc:Choice Requires="wpg">
          <w:drawing>
            <wp:anchor distT="0" distB="0" distL="114300" distR="114300" simplePos="0" relativeHeight="251656192" behindDoc="0" locked="0" layoutInCell="0" allowOverlap="1" wp14:anchorId="288D6D5F" wp14:editId="54A98EAE">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8D0C1F8" id="Group 441" o:spid="_x0000_s1026" style="position:absolute;margin-left:0;margin-top:0;width:610.8pt;height:64.8pt;flip:y;z-index:25165619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852D5F">
      <w:rPr>
        <w:rFonts w:ascii="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07D399C2" wp14:editId="5BBE5435">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691C305" id="Rectangle 444"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Pr="00852D5F">
      <w:rPr>
        <w:rFonts w:ascii="Arial" w:hAnsi="Arial" w:cs="Arial"/>
        <w:noProof/>
        <w:color w:val="000000" w:themeColor="text1"/>
        <w:sz w:val="20"/>
        <w:szCs w:val="20"/>
      </w:rPr>
      <mc:AlternateContent>
        <mc:Choice Requires="wps">
          <w:drawing>
            <wp:anchor distT="0" distB="0" distL="114300" distR="114300" simplePos="0" relativeHeight="251658240" behindDoc="0" locked="0" layoutInCell="1" allowOverlap="1" wp14:anchorId="2FB15FF4" wp14:editId="42BAE04B">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F336D1A" id="Rectangle 445" o:spid="_x0000_s1026" style="position:absolute;margin-left:0;margin-top:0;width:7.2pt;height:64.8pt;z-index:25165824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DFA83" w14:textId="77777777" w:rsidR="002055F7" w:rsidRDefault="002055F7" w:rsidP="00A1703C">
      <w:pPr>
        <w:spacing w:after="0" w:line="240" w:lineRule="auto"/>
      </w:pPr>
      <w:r>
        <w:separator/>
      </w:r>
    </w:p>
  </w:footnote>
  <w:footnote w:type="continuationSeparator" w:id="0">
    <w:p w14:paraId="3A56225E" w14:textId="77777777" w:rsidR="002055F7" w:rsidRDefault="002055F7" w:rsidP="00A17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394"/>
    <w:multiLevelType w:val="hybridMultilevel"/>
    <w:tmpl w:val="9E4690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D30C8B"/>
    <w:multiLevelType w:val="hybridMultilevel"/>
    <w:tmpl w:val="DA2E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1BCB"/>
    <w:multiLevelType w:val="hybridMultilevel"/>
    <w:tmpl w:val="2670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508A"/>
    <w:multiLevelType w:val="hybridMultilevel"/>
    <w:tmpl w:val="D17C170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608AC"/>
    <w:multiLevelType w:val="hybridMultilevel"/>
    <w:tmpl w:val="C45ED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97712"/>
    <w:multiLevelType w:val="hybridMultilevel"/>
    <w:tmpl w:val="7EB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C6B85"/>
    <w:multiLevelType w:val="hybridMultilevel"/>
    <w:tmpl w:val="158CDE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283655"/>
    <w:multiLevelType w:val="hybridMultilevel"/>
    <w:tmpl w:val="1EFE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57226"/>
    <w:multiLevelType w:val="hybridMultilevel"/>
    <w:tmpl w:val="B26A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01746"/>
    <w:multiLevelType w:val="hybridMultilevel"/>
    <w:tmpl w:val="6DEC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63B91"/>
    <w:multiLevelType w:val="hybridMultilevel"/>
    <w:tmpl w:val="D2EA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35FF3"/>
    <w:multiLevelType w:val="hybridMultilevel"/>
    <w:tmpl w:val="8CE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22AED"/>
    <w:multiLevelType w:val="hybridMultilevel"/>
    <w:tmpl w:val="F4E21F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B676528"/>
    <w:multiLevelType w:val="hybridMultilevel"/>
    <w:tmpl w:val="0BA6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00764"/>
    <w:multiLevelType w:val="hybridMultilevel"/>
    <w:tmpl w:val="734CC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F774033"/>
    <w:multiLevelType w:val="hybridMultilevel"/>
    <w:tmpl w:val="67C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A53DA"/>
    <w:multiLevelType w:val="hybridMultilevel"/>
    <w:tmpl w:val="4196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B2AC3"/>
    <w:multiLevelType w:val="hybridMultilevel"/>
    <w:tmpl w:val="422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77C7F"/>
    <w:multiLevelType w:val="hybridMultilevel"/>
    <w:tmpl w:val="B4F6F2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C6F6409"/>
    <w:multiLevelType w:val="hybridMultilevel"/>
    <w:tmpl w:val="9E52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E6289"/>
    <w:multiLevelType w:val="hybridMultilevel"/>
    <w:tmpl w:val="6E681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57554"/>
    <w:multiLevelType w:val="hybridMultilevel"/>
    <w:tmpl w:val="BA9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A648F"/>
    <w:multiLevelType w:val="hybridMultilevel"/>
    <w:tmpl w:val="7CB6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84B4C"/>
    <w:multiLevelType w:val="hybridMultilevel"/>
    <w:tmpl w:val="B222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476B2"/>
    <w:multiLevelType w:val="hybridMultilevel"/>
    <w:tmpl w:val="AAC2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93FA0"/>
    <w:multiLevelType w:val="hybridMultilevel"/>
    <w:tmpl w:val="E0A8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A4D4C"/>
    <w:multiLevelType w:val="hybridMultilevel"/>
    <w:tmpl w:val="645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45F10"/>
    <w:multiLevelType w:val="hybridMultilevel"/>
    <w:tmpl w:val="4344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E5701"/>
    <w:multiLevelType w:val="hybridMultilevel"/>
    <w:tmpl w:val="4C9C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E4180"/>
    <w:multiLevelType w:val="hybridMultilevel"/>
    <w:tmpl w:val="2FFE9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9346B"/>
    <w:multiLevelType w:val="hybridMultilevel"/>
    <w:tmpl w:val="6C84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E0D53"/>
    <w:multiLevelType w:val="hybridMultilevel"/>
    <w:tmpl w:val="90A8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A0915"/>
    <w:multiLevelType w:val="hybridMultilevel"/>
    <w:tmpl w:val="E2D4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07E57"/>
    <w:multiLevelType w:val="hybridMultilevel"/>
    <w:tmpl w:val="3AD4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635D1"/>
    <w:multiLevelType w:val="hybridMultilevel"/>
    <w:tmpl w:val="AA9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51A1B"/>
    <w:multiLevelType w:val="hybridMultilevel"/>
    <w:tmpl w:val="DFEC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70BF7"/>
    <w:multiLevelType w:val="hybridMultilevel"/>
    <w:tmpl w:val="F6C0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478D0"/>
    <w:multiLevelType w:val="hybridMultilevel"/>
    <w:tmpl w:val="69289066"/>
    <w:lvl w:ilvl="0" w:tplc="9992E3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42C22"/>
    <w:multiLevelType w:val="hybridMultilevel"/>
    <w:tmpl w:val="972877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716BDA"/>
    <w:multiLevelType w:val="hybridMultilevel"/>
    <w:tmpl w:val="8BE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32094"/>
    <w:multiLevelType w:val="hybridMultilevel"/>
    <w:tmpl w:val="113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77D64"/>
    <w:multiLevelType w:val="hybridMultilevel"/>
    <w:tmpl w:val="7AF4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C6122"/>
    <w:multiLevelType w:val="hybridMultilevel"/>
    <w:tmpl w:val="2C32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8736A"/>
    <w:multiLevelType w:val="hybridMultilevel"/>
    <w:tmpl w:val="E6A8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54FDE"/>
    <w:multiLevelType w:val="hybridMultilevel"/>
    <w:tmpl w:val="8AB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6584B"/>
    <w:multiLevelType w:val="hybridMultilevel"/>
    <w:tmpl w:val="CAB2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5"/>
  </w:num>
  <w:num w:numId="13">
    <w:abstractNumId w:val="1"/>
  </w:num>
  <w:num w:numId="14">
    <w:abstractNumId w:val="17"/>
  </w:num>
  <w:num w:numId="15">
    <w:abstractNumId w:val="41"/>
  </w:num>
  <w:num w:numId="16">
    <w:abstractNumId w:val="26"/>
  </w:num>
  <w:num w:numId="17">
    <w:abstractNumId w:val="8"/>
  </w:num>
  <w:num w:numId="18">
    <w:abstractNumId w:val="23"/>
  </w:num>
  <w:num w:numId="19">
    <w:abstractNumId w:val="27"/>
  </w:num>
  <w:num w:numId="20">
    <w:abstractNumId w:val="13"/>
  </w:num>
  <w:num w:numId="21">
    <w:abstractNumId w:val="42"/>
  </w:num>
  <w:num w:numId="22">
    <w:abstractNumId w:val="19"/>
  </w:num>
  <w:num w:numId="23">
    <w:abstractNumId w:val="31"/>
  </w:num>
  <w:num w:numId="24">
    <w:abstractNumId w:val="15"/>
  </w:num>
  <w:num w:numId="25">
    <w:abstractNumId w:val="16"/>
  </w:num>
  <w:num w:numId="26">
    <w:abstractNumId w:val="11"/>
  </w:num>
  <w:num w:numId="27">
    <w:abstractNumId w:val="24"/>
  </w:num>
  <w:num w:numId="28">
    <w:abstractNumId w:val="45"/>
  </w:num>
  <w:num w:numId="29">
    <w:abstractNumId w:val="28"/>
  </w:num>
  <w:num w:numId="30">
    <w:abstractNumId w:val="34"/>
  </w:num>
  <w:num w:numId="31">
    <w:abstractNumId w:val="33"/>
  </w:num>
  <w:num w:numId="32">
    <w:abstractNumId w:val="44"/>
  </w:num>
  <w:num w:numId="33">
    <w:abstractNumId w:val="43"/>
  </w:num>
  <w:num w:numId="34">
    <w:abstractNumId w:val="22"/>
  </w:num>
  <w:num w:numId="35">
    <w:abstractNumId w:val="37"/>
  </w:num>
  <w:num w:numId="36">
    <w:abstractNumId w:val="2"/>
  </w:num>
  <w:num w:numId="37">
    <w:abstractNumId w:val="36"/>
  </w:num>
  <w:num w:numId="38">
    <w:abstractNumId w:val="4"/>
  </w:num>
  <w:num w:numId="39">
    <w:abstractNumId w:val="29"/>
  </w:num>
  <w:num w:numId="40">
    <w:abstractNumId w:val="14"/>
  </w:num>
  <w:num w:numId="41">
    <w:abstractNumId w:val="0"/>
  </w:num>
  <w:num w:numId="42">
    <w:abstractNumId w:val="30"/>
  </w:num>
  <w:num w:numId="43">
    <w:abstractNumId w:val="7"/>
  </w:num>
  <w:num w:numId="44">
    <w:abstractNumId w:val="21"/>
  </w:num>
  <w:num w:numId="45">
    <w:abstractNumId w:val="20"/>
  </w:num>
  <w:num w:numId="46">
    <w:abstractNumId w:val="25"/>
  </w:num>
  <w:num w:numId="4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9D"/>
    <w:rsid w:val="000062B2"/>
    <w:rsid w:val="00013435"/>
    <w:rsid w:val="00013DD7"/>
    <w:rsid w:val="00021D31"/>
    <w:rsid w:val="00027C77"/>
    <w:rsid w:val="0003392A"/>
    <w:rsid w:val="000437E2"/>
    <w:rsid w:val="0006155C"/>
    <w:rsid w:val="000A7362"/>
    <w:rsid w:val="000C035F"/>
    <w:rsid w:val="000C47D3"/>
    <w:rsid w:val="000E1E53"/>
    <w:rsid w:val="000F4E18"/>
    <w:rsid w:val="001045AB"/>
    <w:rsid w:val="00112D89"/>
    <w:rsid w:val="00115BFF"/>
    <w:rsid w:val="0012759C"/>
    <w:rsid w:val="00143FF1"/>
    <w:rsid w:val="00147536"/>
    <w:rsid w:val="00152FFF"/>
    <w:rsid w:val="00177103"/>
    <w:rsid w:val="001861D1"/>
    <w:rsid w:val="00194FDC"/>
    <w:rsid w:val="001C1EE7"/>
    <w:rsid w:val="001C5E34"/>
    <w:rsid w:val="001E66E6"/>
    <w:rsid w:val="002055F7"/>
    <w:rsid w:val="00222696"/>
    <w:rsid w:val="00224924"/>
    <w:rsid w:val="00254603"/>
    <w:rsid w:val="002641D3"/>
    <w:rsid w:val="00272F97"/>
    <w:rsid w:val="0027564A"/>
    <w:rsid w:val="002B32D1"/>
    <w:rsid w:val="002C44E3"/>
    <w:rsid w:val="002E2586"/>
    <w:rsid w:val="002E3E6C"/>
    <w:rsid w:val="00312D66"/>
    <w:rsid w:val="00322CE4"/>
    <w:rsid w:val="00340BCE"/>
    <w:rsid w:val="003419C5"/>
    <w:rsid w:val="0036271E"/>
    <w:rsid w:val="00371355"/>
    <w:rsid w:val="00376600"/>
    <w:rsid w:val="0038659F"/>
    <w:rsid w:val="00391B97"/>
    <w:rsid w:val="0039260C"/>
    <w:rsid w:val="00393E78"/>
    <w:rsid w:val="003A5F73"/>
    <w:rsid w:val="003B3EBB"/>
    <w:rsid w:val="00401A76"/>
    <w:rsid w:val="00430DCE"/>
    <w:rsid w:val="00443068"/>
    <w:rsid w:val="00456091"/>
    <w:rsid w:val="004820BB"/>
    <w:rsid w:val="004D1E80"/>
    <w:rsid w:val="004D41FD"/>
    <w:rsid w:val="004E03BC"/>
    <w:rsid w:val="00533132"/>
    <w:rsid w:val="0053522E"/>
    <w:rsid w:val="0054569A"/>
    <w:rsid w:val="00551F5C"/>
    <w:rsid w:val="00552259"/>
    <w:rsid w:val="0055289C"/>
    <w:rsid w:val="00561A2D"/>
    <w:rsid w:val="00574F4D"/>
    <w:rsid w:val="005A5818"/>
    <w:rsid w:val="005B0A77"/>
    <w:rsid w:val="005B1246"/>
    <w:rsid w:val="00607BEA"/>
    <w:rsid w:val="00621048"/>
    <w:rsid w:val="00647E4C"/>
    <w:rsid w:val="0067029F"/>
    <w:rsid w:val="006C6962"/>
    <w:rsid w:val="006D3776"/>
    <w:rsid w:val="0071700F"/>
    <w:rsid w:val="00752896"/>
    <w:rsid w:val="00756F3D"/>
    <w:rsid w:val="00776F26"/>
    <w:rsid w:val="007A58FB"/>
    <w:rsid w:val="007C02EF"/>
    <w:rsid w:val="007D3815"/>
    <w:rsid w:val="007D5B5D"/>
    <w:rsid w:val="007D713D"/>
    <w:rsid w:val="007E6E9D"/>
    <w:rsid w:val="007F3DD1"/>
    <w:rsid w:val="0083346C"/>
    <w:rsid w:val="008348DD"/>
    <w:rsid w:val="00852D5F"/>
    <w:rsid w:val="008563D2"/>
    <w:rsid w:val="00886494"/>
    <w:rsid w:val="008871FC"/>
    <w:rsid w:val="008A1B90"/>
    <w:rsid w:val="008B7CBB"/>
    <w:rsid w:val="00914A71"/>
    <w:rsid w:val="00992D8F"/>
    <w:rsid w:val="009A1946"/>
    <w:rsid w:val="009E038A"/>
    <w:rsid w:val="009E571A"/>
    <w:rsid w:val="009E5B54"/>
    <w:rsid w:val="009F083F"/>
    <w:rsid w:val="009F11CE"/>
    <w:rsid w:val="00A143D9"/>
    <w:rsid w:val="00A1703C"/>
    <w:rsid w:val="00A3248E"/>
    <w:rsid w:val="00A43216"/>
    <w:rsid w:val="00A575E7"/>
    <w:rsid w:val="00A868B1"/>
    <w:rsid w:val="00A978B1"/>
    <w:rsid w:val="00AA054E"/>
    <w:rsid w:val="00AA392C"/>
    <w:rsid w:val="00AA6DA8"/>
    <w:rsid w:val="00AB03B6"/>
    <w:rsid w:val="00AB5B76"/>
    <w:rsid w:val="00AC7194"/>
    <w:rsid w:val="00AE346A"/>
    <w:rsid w:val="00B37115"/>
    <w:rsid w:val="00B4716C"/>
    <w:rsid w:val="00B5214C"/>
    <w:rsid w:val="00B84C8C"/>
    <w:rsid w:val="00BA207B"/>
    <w:rsid w:val="00BA55C1"/>
    <w:rsid w:val="00BB0E93"/>
    <w:rsid w:val="00BD4B3C"/>
    <w:rsid w:val="00C153FA"/>
    <w:rsid w:val="00C21F8A"/>
    <w:rsid w:val="00C331AA"/>
    <w:rsid w:val="00C34E97"/>
    <w:rsid w:val="00C65144"/>
    <w:rsid w:val="00C672C5"/>
    <w:rsid w:val="00C77A85"/>
    <w:rsid w:val="00C90D4F"/>
    <w:rsid w:val="00D0407A"/>
    <w:rsid w:val="00D24CE8"/>
    <w:rsid w:val="00D322CA"/>
    <w:rsid w:val="00D34496"/>
    <w:rsid w:val="00D3644F"/>
    <w:rsid w:val="00D370C7"/>
    <w:rsid w:val="00D43ACF"/>
    <w:rsid w:val="00D73017"/>
    <w:rsid w:val="00DA25DD"/>
    <w:rsid w:val="00DB2F50"/>
    <w:rsid w:val="00DB7D7B"/>
    <w:rsid w:val="00DC2B73"/>
    <w:rsid w:val="00DC3072"/>
    <w:rsid w:val="00DE2605"/>
    <w:rsid w:val="00DE523B"/>
    <w:rsid w:val="00DE59E4"/>
    <w:rsid w:val="00DF29AE"/>
    <w:rsid w:val="00E23A63"/>
    <w:rsid w:val="00E65765"/>
    <w:rsid w:val="00E954AC"/>
    <w:rsid w:val="00EA0C01"/>
    <w:rsid w:val="00EB0897"/>
    <w:rsid w:val="00EB4387"/>
    <w:rsid w:val="00EB66B3"/>
    <w:rsid w:val="00EC38CA"/>
    <w:rsid w:val="00ED383E"/>
    <w:rsid w:val="00ED7039"/>
    <w:rsid w:val="00EF120F"/>
    <w:rsid w:val="00F04CF2"/>
    <w:rsid w:val="00F165B5"/>
    <w:rsid w:val="00F3471D"/>
    <w:rsid w:val="00F42F8D"/>
    <w:rsid w:val="00F60E8E"/>
    <w:rsid w:val="00F62138"/>
    <w:rsid w:val="00FA3304"/>
    <w:rsid w:val="00FB4915"/>
    <w:rsid w:val="00FC792C"/>
    <w:rsid w:val="00FD6D2D"/>
    <w:rsid w:val="00FF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04B2"/>
  <w15:docId w15:val="{4A2B5C2A-08F6-409C-B70D-DF627EED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603"/>
    <w:pPr>
      <w:keepNext/>
      <w:keepLines/>
      <w:spacing w:before="20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DE59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53FA"/>
    <w:rPr>
      <w:b/>
      <w:bCs/>
    </w:rPr>
  </w:style>
  <w:style w:type="paragraph" w:styleId="ListParagraph">
    <w:name w:val="List Paragraph"/>
    <w:basedOn w:val="Normal"/>
    <w:uiPriority w:val="34"/>
    <w:qFormat/>
    <w:rsid w:val="00C153FA"/>
    <w:pPr>
      <w:ind w:left="720"/>
      <w:contextualSpacing/>
    </w:pPr>
  </w:style>
  <w:style w:type="character" w:customStyle="1" w:styleId="Heading2Char">
    <w:name w:val="Heading 2 Char"/>
    <w:basedOn w:val="DefaultParagraphFont"/>
    <w:link w:val="Heading2"/>
    <w:uiPriority w:val="9"/>
    <w:rsid w:val="00254603"/>
    <w:rPr>
      <w:rFonts w:eastAsiaTheme="majorEastAsia" w:cstheme="majorBidi"/>
      <w:b/>
      <w:bCs/>
      <w:color w:val="4F81BD" w:themeColor="accent1"/>
      <w:sz w:val="32"/>
      <w:szCs w:val="26"/>
    </w:rPr>
  </w:style>
  <w:style w:type="character" w:customStyle="1" w:styleId="Heading1Char">
    <w:name w:val="Heading 1 Char"/>
    <w:basedOn w:val="DefaultParagraphFont"/>
    <w:link w:val="Heading1"/>
    <w:uiPriority w:val="9"/>
    <w:rsid w:val="00C153F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59E4"/>
    <w:rPr>
      <w:rFonts w:asciiTheme="majorHAnsi" w:eastAsiaTheme="majorEastAsia" w:hAnsiTheme="majorHAnsi" w:cstheme="majorBidi"/>
      <w:b/>
      <w:bCs/>
      <w:color w:val="4F81BD" w:themeColor="accent1"/>
    </w:rPr>
  </w:style>
  <w:style w:type="character" w:customStyle="1" w:styleId="sub21">
    <w:name w:val="sub21"/>
    <w:basedOn w:val="DefaultParagraphFont"/>
    <w:rsid w:val="0053522E"/>
    <w:rPr>
      <w:rFonts w:ascii="Verdana" w:hAnsi="Verdana"/>
      <w:color w:val="009999"/>
      <w:sz w:val="18"/>
      <w:szCs w:val="18"/>
    </w:rPr>
  </w:style>
  <w:style w:type="character" w:styleId="Emphasis">
    <w:name w:val="Emphasis"/>
    <w:basedOn w:val="DefaultParagraphFont"/>
    <w:qFormat/>
    <w:rsid w:val="0053522E"/>
    <w:rPr>
      <w:i/>
      <w:iCs/>
    </w:rPr>
  </w:style>
  <w:style w:type="paragraph" w:styleId="Title">
    <w:name w:val="Title"/>
    <w:basedOn w:val="Normal"/>
    <w:next w:val="Normal"/>
    <w:link w:val="TitleChar"/>
    <w:uiPriority w:val="10"/>
    <w:qFormat/>
    <w:rsid w:val="00401A76"/>
    <w:pPr>
      <w:pBdr>
        <w:bottom w:val="single" w:sz="8" w:space="4" w:color="4F81BD" w:themeColor="accent1"/>
      </w:pBdr>
      <w:spacing w:after="300" w:line="240" w:lineRule="auto"/>
      <w:contextualSpacing/>
    </w:pPr>
    <w:rPr>
      <w:rFonts w:ascii="Arial" w:eastAsiaTheme="majorEastAsia" w:hAnsi="Arial" w:cstheme="majorBidi"/>
      <w:b/>
      <w:color w:val="548DD4" w:themeColor="text2" w:themeTint="99"/>
      <w:spacing w:val="5"/>
      <w:kern w:val="28"/>
      <w:sz w:val="36"/>
      <w:szCs w:val="52"/>
    </w:rPr>
  </w:style>
  <w:style w:type="character" w:customStyle="1" w:styleId="TitleChar">
    <w:name w:val="Title Char"/>
    <w:basedOn w:val="DefaultParagraphFont"/>
    <w:link w:val="Title"/>
    <w:uiPriority w:val="10"/>
    <w:rsid w:val="00401A76"/>
    <w:rPr>
      <w:rFonts w:ascii="Arial" w:eastAsiaTheme="majorEastAsia" w:hAnsi="Arial" w:cstheme="majorBidi"/>
      <w:b/>
      <w:color w:val="548DD4" w:themeColor="text2" w:themeTint="99"/>
      <w:spacing w:val="5"/>
      <w:kern w:val="28"/>
      <w:sz w:val="36"/>
      <w:szCs w:val="52"/>
    </w:rPr>
  </w:style>
  <w:style w:type="paragraph" w:styleId="BalloonText">
    <w:name w:val="Balloon Text"/>
    <w:basedOn w:val="Normal"/>
    <w:link w:val="BalloonTextChar"/>
    <w:uiPriority w:val="99"/>
    <w:semiHidden/>
    <w:unhideWhenUsed/>
    <w:rsid w:val="0055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59"/>
    <w:rPr>
      <w:rFonts w:ascii="Tahoma" w:hAnsi="Tahoma" w:cs="Tahoma"/>
      <w:sz w:val="16"/>
      <w:szCs w:val="16"/>
    </w:rPr>
  </w:style>
  <w:style w:type="character" w:styleId="CommentReference">
    <w:name w:val="annotation reference"/>
    <w:basedOn w:val="DefaultParagraphFont"/>
    <w:uiPriority w:val="99"/>
    <w:semiHidden/>
    <w:unhideWhenUsed/>
    <w:rsid w:val="00914A71"/>
    <w:rPr>
      <w:sz w:val="16"/>
      <w:szCs w:val="16"/>
    </w:rPr>
  </w:style>
  <w:style w:type="paragraph" w:styleId="CommentText">
    <w:name w:val="annotation text"/>
    <w:basedOn w:val="Normal"/>
    <w:link w:val="CommentTextChar"/>
    <w:uiPriority w:val="99"/>
    <w:semiHidden/>
    <w:unhideWhenUsed/>
    <w:rsid w:val="00914A71"/>
    <w:pPr>
      <w:spacing w:line="240" w:lineRule="auto"/>
    </w:pPr>
    <w:rPr>
      <w:sz w:val="20"/>
      <w:szCs w:val="20"/>
    </w:rPr>
  </w:style>
  <w:style w:type="character" w:customStyle="1" w:styleId="CommentTextChar">
    <w:name w:val="Comment Text Char"/>
    <w:basedOn w:val="DefaultParagraphFont"/>
    <w:link w:val="CommentText"/>
    <w:uiPriority w:val="99"/>
    <w:semiHidden/>
    <w:rsid w:val="00914A71"/>
    <w:rPr>
      <w:sz w:val="20"/>
      <w:szCs w:val="20"/>
    </w:rPr>
  </w:style>
  <w:style w:type="paragraph" w:styleId="CommentSubject">
    <w:name w:val="annotation subject"/>
    <w:basedOn w:val="CommentText"/>
    <w:next w:val="CommentText"/>
    <w:link w:val="CommentSubjectChar"/>
    <w:uiPriority w:val="99"/>
    <w:semiHidden/>
    <w:unhideWhenUsed/>
    <w:rsid w:val="00914A71"/>
    <w:rPr>
      <w:b/>
      <w:bCs/>
    </w:rPr>
  </w:style>
  <w:style w:type="character" w:customStyle="1" w:styleId="CommentSubjectChar">
    <w:name w:val="Comment Subject Char"/>
    <w:basedOn w:val="CommentTextChar"/>
    <w:link w:val="CommentSubject"/>
    <w:uiPriority w:val="99"/>
    <w:semiHidden/>
    <w:rsid w:val="00914A71"/>
    <w:rPr>
      <w:b/>
      <w:bCs/>
      <w:sz w:val="20"/>
      <w:szCs w:val="20"/>
    </w:rPr>
  </w:style>
  <w:style w:type="paragraph" w:styleId="Header">
    <w:name w:val="header"/>
    <w:basedOn w:val="Normal"/>
    <w:link w:val="HeaderChar"/>
    <w:unhideWhenUsed/>
    <w:rsid w:val="00A17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03C"/>
  </w:style>
  <w:style w:type="paragraph" w:styleId="Footer">
    <w:name w:val="footer"/>
    <w:basedOn w:val="Normal"/>
    <w:link w:val="FooterChar"/>
    <w:uiPriority w:val="99"/>
    <w:unhideWhenUsed/>
    <w:rsid w:val="00A17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03C"/>
  </w:style>
  <w:style w:type="paragraph" w:customStyle="1" w:styleId="85367988A0544E0D9E4823711EB28734">
    <w:name w:val="85367988A0544E0D9E4823711EB28734"/>
    <w:rsid w:val="00852D5F"/>
    <w:rPr>
      <w:rFonts w:eastAsiaTheme="minorEastAsia"/>
      <w:lang w:eastAsia="ja-JP"/>
    </w:rPr>
  </w:style>
  <w:style w:type="paragraph" w:styleId="NoSpacing">
    <w:name w:val="No Spacing"/>
    <w:uiPriority w:val="1"/>
    <w:qFormat/>
    <w:rsid w:val="00D322CA"/>
    <w:pPr>
      <w:spacing w:after="0" w:line="240" w:lineRule="auto"/>
    </w:pPr>
    <w:rPr>
      <w:rFonts w:ascii="Arial" w:hAnsi="Arial"/>
      <w:sz w:val="24"/>
    </w:rPr>
  </w:style>
  <w:style w:type="paragraph" w:styleId="ListBullet">
    <w:name w:val="List Bullet"/>
    <w:basedOn w:val="NoSpacing"/>
    <w:uiPriority w:val="99"/>
    <w:unhideWhenUsed/>
    <w:rsid w:val="00D322CA"/>
    <w:pPr>
      <w:contextualSpacing/>
    </w:pPr>
  </w:style>
  <w:style w:type="character" w:customStyle="1" w:styleId="s1">
    <w:name w:val="s1"/>
    <w:basedOn w:val="DefaultParagraphFont"/>
    <w:rsid w:val="00D322CA"/>
  </w:style>
  <w:style w:type="paragraph" w:customStyle="1" w:styleId="p1">
    <w:name w:val="p1"/>
    <w:basedOn w:val="Normal"/>
    <w:rsid w:val="00D32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D322CA"/>
  </w:style>
  <w:style w:type="character" w:customStyle="1" w:styleId="s6">
    <w:name w:val="s6"/>
    <w:basedOn w:val="DefaultParagraphFont"/>
    <w:rsid w:val="00D322CA"/>
  </w:style>
  <w:style w:type="paragraph" w:customStyle="1" w:styleId="p5">
    <w:name w:val="p5"/>
    <w:basedOn w:val="Normal"/>
    <w:rsid w:val="00D322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2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7BEA"/>
    <w:rPr>
      <w:color w:val="0000FF" w:themeColor="hyperlink"/>
      <w:u w:val="single"/>
    </w:rPr>
  </w:style>
  <w:style w:type="character" w:styleId="UnresolvedMention">
    <w:name w:val="Unresolved Mention"/>
    <w:basedOn w:val="DefaultParagraphFont"/>
    <w:uiPriority w:val="99"/>
    <w:semiHidden/>
    <w:unhideWhenUsed/>
    <w:rsid w:val="00607BEA"/>
    <w:rPr>
      <w:color w:val="605E5C"/>
      <w:shd w:val="clear" w:color="auto" w:fill="E1DFDD"/>
    </w:rPr>
  </w:style>
  <w:style w:type="character" w:styleId="FollowedHyperlink">
    <w:name w:val="FollowedHyperlink"/>
    <w:basedOn w:val="DefaultParagraphFont"/>
    <w:uiPriority w:val="99"/>
    <w:semiHidden/>
    <w:unhideWhenUsed/>
    <w:rsid w:val="00F04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854">
      <w:bodyDiv w:val="1"/>
      <w:marLeft w:val="0"/>
      <w:marRight w:val="0"/>
      <w:marTop w:val="0"/>
      <w:marBottom w:val="0"/>
      <w:divBdr>
        <w:top w:val="none" w:sz="0" w:space="0" w:color="auto"/>
        <w:left w:val="none" w:sz="0" w:space="0" w:color="auto"/>
        <w:bottom w:val="none" w:sz="0" w:space="0" w:color="auto"/>
        <w:right w:val="none" w:sz="0" w:space="0" w:color="auto"/>
      </w:divBdr>
    </w:div>
    <w:div w:id="21414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tufts.edu/working-remote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0058-357C-4CBA-9444-8B05F6ED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O'Byrne, Kelly</dc:creator>
  <cp:lastModifiedBy>Day, Krissy</cp:lastModifiedBy>
  <cp:revision>5</cp:revision>
  <cp:lastPrinted>2020-03-16T14:49:00Z</cp:lastPrinted>
  <dcterms:created xsi:type="dcterms:W3CDTF">2020-03-17T17:38:00Z</dcterms:created>
  <dcterms:modified xsi:type="dcterms:W3CDTF">2020-03-19T14:12:00Z</dcterms:modified>
</cp:coreProperties>
</file>